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color w:val="auto"/>
          <w:sz w:val="20"/>
          <w:szCs w:val="20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……………………………………………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.…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>imię i nazwisko matki (opiekuna prawnego)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color w:val="auto"/>
          <w:sz w:val="20"/>
          <w:szCs w:val="20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……………………………………………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.…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>imię i nazwisko ojca (opiekuna prawnego)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>…………………………………………………………</w:t>
      </w: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>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 xml:space="preserve">adres do korespondencji, 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18"/>
          <w:szCs w:val="16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>…………………………………………………………</w:t>
      </w: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>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color w:val="1F497D"/>
          <w:sz w:val="28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18"/>
          <w:szCs w:val="16"/>
        </w:rPr>
        <w:t>telefon kontaktowy matki i ojca</w:t>
      </w:r>
    </w:p>
    <w:p>
      <w:pPr>
        <w:pStyle w:val="Normal"/>
        <w:bidi w:val="0"/>
        <w:spacing w:lineRule="auto" w:line="276"/>
        <w:ind w:left="1270" w:firstLine="3686"/>
        <w:jc w:val="left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cs="Times New Roman" w:ascii="Times New Roman" w:hAnsi="Times New Roman"/>
          <w:color w:val="auto"/>
          <w:sz w:val="24"/>
          <w:szCs w:val="22"/>
        </w:rPr>
        <w:t xml:space="preserve">        </w:t>
      </w:r>
      <w:r>
        <w:rPr>
          <w:rFonts w:cs="Times New Roman" w:ascii="Times New Roman" w:hAnsi="Times New Roman"/>
          <w:color w:val="auto"/>
          <w:sz w:val="28"/>
          <w:szCs w:val="22"/>
        </w:rPr>
        <w:t xml:space="preserve">Dyrektor  Przedszkola </w:t>
      </w:r>
    </w:p>
    <w:p>
      <w:pPr>
        <w:pStyle w:val="Normal"/>
        <w:bidi w:val="0"/>
        <w:spacing w:lineRule="auto" w:line="276"/>
        <w:ind w:left="1270" w:firstLine="3686"/>
        <w:jc w:val="left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cs="Times New Roman" w:ascii="Times New Roman" w:hAnsi="Times New Roman"/>
          <w:color w:val="auto"/>
          <w:sz w:val="28"/>
          <w:szCs w:val="22"/>
        </w:rPr>
        <w:t xml:space="preserve">       </w:t>
      </w:r>
      <w:r>
        <w:rPr>
          <w:rFonts w:cs="Times New Roman" w:ascii="Times New Roman" w:hAnsi="Times New Roman"/>
          <w:color w:val="auto"/>
          <w:sz w:val="28"/>
          <w:szCs w:val="22"/>
        </w:rPr>
        <w:t>Publicznego  w  Starych Siołkowicach</w:t>
      </w:r>
    </w:p>
    <w:p>
      <w:pPr>
        <w:pStyle w:val="Normal"/>
        <w:bidi w:val="0"/>
        <w:spacing w:lineRule="auto" w:line="276"/>
        <w:ind w:left="1270" w:firstLine="3686"/>
        <w:jc w:val="left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cs="Times New Roman" w:ascii="Times New Roman" w:hAnsi="Times New Roman"/>
          <w:color w:val="auto"/>
          <w:sz w:val="28"/>
          <w:szCs w:val="22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cs="Times New Roman" w:ascii="Times New Roman" w:hAnsi="Times New Roman"/>
          <w:color w:val="auto"/>
          <w:sz w:val="28"/>
          <w:szCs w:val="22"/>
        </w:rPr>
        <w:t xml:space="preserve">Deklaracja o kontynuowaniu wychowania przedszkolnego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color w:val="auto"/>
          <w:sz w:val="28"/>
          <w:szCs w:val="22"/>
          <w:lang w:val="pl-PL"/>
        </w:rPr>
      </w:pPr>
      <w:r>
        <w:rPr>
          <w:rFonts w:cs="Times New Roman" w:ascii="Times New Roman" w:hAnsi="Times New Roman"/>
          <w:color w:val="auto"/>
          <w:sz w:val="28"/>
          <w:szCs w:val="22"/>
        </w:rPr>
        <w:t>w roku szkolnym 20</w:t>
      </w:r>
      <w:r>
        <w:rPr>
          <w:rFonts w:cs="Times New Roman" w:ascii="Times New Roman" w:hAnsi="Times New Roman"/>
          <w:color w:val="auto"/>
          <w:sz w:val="28"/>
          <w:szCs w:val="22"/>
          <w:lang w:val="pl-PL"/>
        </w:rPr>
        <w:t>21/2022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1. Dane dziecka: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tbl>
      <w:tblPr>
        <w:tblStyle w:val="7"/>
        <w:tblW w:w="9629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</w:tblPr>
      <w:tblGrid>
        <w:gridCol w:w="3114"/>
        <w:gridCol w:w="6514"/>
      </w:tblGrid>
      <w:tr>
        <w:trPr>
          <w:trHeight w:val="450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</w:rPr>
              <w:t>Imię i nazwisko  oraz  PESEL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</w:rPr>
              <w:t>Data i miejsce urodzenia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</w:rPr>
              <w:t>Adres miejsca zamieszkania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2"/>
        </w:rPr>
      </w:pPr>
      <w:r>
        <w:rPr>
          <w:rFonts w:cs="Times New Roman" w:ascii="Times New Roman" w:hAnsi="Times New Roman"/>
          <w:color w:val="auto"/>
          <w:sz w:val="24"/>
          <w:szCs w:val="22"/>
        </w:rPr>
        <w:t>Deklaruję, że moje dziecko w roku szkolnym 20</w:t>
      </w:r>
      <w:r>
        <w:rPr>
          <w:rFonts w:cs="Times New Roman" w:ascii="Times New Roman" w:hAnsi="Times New Roman"/>
          <w:color w:val="auto"/>
          <w:sz w:val="24"/>
          <w:szCs w:val="22"/>
          <w:lang w:val="pl-PL"/>
        </w:rPr>
        <w:t>21</w:t>
      </w:r>
      <w:r>
        <w:rPr>
          <w:rFonts w:cs="Times New Roman" w:ascii="Times New Roman" w:hAnsi="Times New Roman"/>
          <w:color w:val="auto"/>
          <w:sz w:val="24"/>
          <w:szCs w:val="22"/>
        </w:rPr>
        <w:t>/20</w:t>
      </w:r>
      <w:r>
        <w:rPr>
          <w:rFonts w:cs="Times New Roman" w:ascii="Times New Roman" w:hAnsi="Times New Roman"/>
          <w:color w:val="auto"/>
          <w:sz w:val="24"/>
          <w:szCs w:val="22"/>
          <w:lang w:val="pl-PL"/>
        </w:rPr>
        <w:t>22</w:t>
      </w:r>
      <w:r>
        <w:rPr>
          <w:rFonts w:cs="Times New Roman" w:ascii="Times New Roman" w:hAnsi="Times New Roman"/>
          <w:color w:val="auto"/>
          <w:sz w:val="24"/>
          <w:szCs w:val="22"/>
        </w:rPr>
        <w:t xml:space="preserve"> będzie kontynuowało wychowanie przedszkolne w Przedszkolu Publicznym w</w:t>
      </w:r>
      <w:r>
        <w:rPr>
          <w:rFonts w:cs="Times New Roman" w:ascii="Times New Roman" w:hAnsi="Times New Roman"/>
          <w:b w:val="false"/>
          <w:color w:val="auto"/>
          <w:sz w:val="24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2"/>
        </w:rPr>
        <w:t>Starych Siołkowicach.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2. Dziecko będzie przebywać w przedszkolu 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(zaznaczyć x)</w:t>
      </w:r>
    </w:p>
    <w:p>
      <w:pPr>
        <w:pStyle w:val="ListParagraph"/>
        <w:bidi w:val="0"/>
        <w:ind w:left="389" w:hanging="389"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</w:rPr>
        <w:t>□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 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w oddziale czynnym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5 godzin 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dziennie tj. </w:t>
      </w:r>
      <w:r>
        <w:rPr>
          <w:rFonts w:cs="Times New Roman" w:ascii="Times New Roman" w:hAnsi="Times New Roman"/>
          <w:color w:val="auto"/>
          <w:sz w:val="22"/>
          <w:szCs w:val="22"/>
        </w:rPr>
        <w:t>od 08:00 do 13:00</w:t>
      </w:r>
    </w:p>
    <w:p>
      <w:pPr>
        <w:pStyle w:val="ListParagraph"/>
        <w:bidi w:val="0"/>
        <w:ind w:left="0" w:hanging="0"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</w:rPr>
        <w:t>□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 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w oddziale czynnym </w:t>
      </w:r>
      <w:r>
        <w:rPr>
          <w:rFonts w:cs="Times New Roman" w:ascii="Times New Roman" w:hAnsi="Times New Roman"/>
          <w:color w:val="auto"/>
          <w:sz w:val="22"/>
          <w:szCs w:val="22"/>
        </w:rPr>
        <w:t>powyżej 5 godzin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dziennie tj. od godz. ………… do godz. …………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3. </w:t>
      </w:r>
      <w:r>
        <w:rPr>
          <w:rFonts w:cs="Times New Roman" w:ascii="Times New Roman" w:hAnsi="Times New Roman"/>
          <w:color w:val="auto"/>
          <w:sz w:val="22"/>
          <w:szCs w:val="22"/>
        </w:rPr>
        <w:t>Dziecko będzie korzystać z posiłków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(zaznaczyć x)</w:t>
      </w:r>
    </w:p>
    <w:p>
      <w:pPr>
        <w:pStyle w:val="Normal"/>
        <w:tabs>
          <w:tab w:val="clear" w:pos="708"/>
          <w:tab w:val="left" w:pos="2297" w:leader="none"/>
        </w:tabs>
        <w:bidi w:val="0"/>
        <w:spacing w:before="0" w:after="0"/>
        <w:ind w:firstLine="284"/>
        <w:contextualSpacing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śniadanie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   </w:t>
      </w:r>
      <w:r>
        <w:rPr>
          <w:rFonts w:cs="Times New Roman" w:ascii="Times New Roman" w:hAnsi="Times New Roman"/>
          <w:b w:val="false"/>
          <w:color w:val="auto"/>
          <w:sz w:val="40"/>
          <w:szCs w:val="40"/>
        </w:rPr>
        <w:t>□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ab/>
        <w:tab/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obiad 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 </w:t>
      </w:r>
      <w:r>
        <w:rPr>
          <w:rFonts w:cs="Times New Roman" w:ascii="Times New Roman" w:hAnsi="Times New Roman"/>
          <w:b w:val="false"/>
          <w:color w:val="auto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40"/>
          <w:szCs w:val="40"/>
        </w:rPr>
        <w:t>□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ab/>
        <w:tab/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podwieczorek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    </w:t>
      </w:r>
      <w:r>
        <w:rPr>
          <w:rFonts w:cs="Times New Roman" w:ascii="Times New Roman" w:hAnsi="Times New Roman"/>
          <w:b w:val="false"/>
          <w:color w:val="auto"/>
          <w:sz w:val="44"/>
          <w:szCs w:val="44"/>
        </w:rPr>
        <w:t>□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cs="Times New Roman" w:ascii="Times New Roman" w:hAnsi="Times New Roman"/>
          <w:color w:val="1F497D"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ind w:left="284" w:hanging="284"/>
        <w:jc w:val="both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Dodatkowe informacje o dziecku przekazywane przez rodzica Dyrektorowi przedszkola na temat 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np. stanu zdrowia, orzeczenia lub opinii poradni psychologiczno – pedagogicznej, potrzeby szczególnej opieki, stosowanej diety, zaleceń lekarskich itp.)</w:t>
      </w:r>
    </w:p>
    <w:p>
      <w:pPr>
        <w:pStyle w:val="Normal"/>
        <w:bidi w:val="0"/>
        <w:ind w:left="284" w:hanging="284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cs="Times New Roman" w:ascii="Times New Roman" w:hAnsi="Times New Roman"/>
          <w:color w:val="1F497D"/>
          <w:sz w:val="24"/>
          <w:szCs w:val="24"/>
        </w:rPr>
      </w:r>
    </w:p>
    <w:p>
      <w:pPr>
        <w:pStyle w:val="Normal"/>
        <w:bidi w:val="0"/>
        <w:ind w:firstLine="340"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tak    </w:t>
      </w:r>
      <w:r>
        <w:rPr>
          <w:rFonts w:eastAsia="Webdings" w:cs="Webdings" w:ascii="Webdings" w:hAnsi="Webdings"/>
          <w:b w:val="false"/>
          <w:color w:val="auto"/>
          <w:sz w:val="22"/>
          <w:szCs w:val="22"/>
        </w:rPr>
        <w:t>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            </w:t>
        <w:tab/>
        <w:t xml:space="preserve">nie    </w:t>
      </w:r>
      <w:r>
        <w:rPr>
          <w:rFonts w:eastAsia="Webdings" w:cs="Webdings" w:ascii="Webdings" w:hAnsi="Webdings"/>
          <w:b w:val="false"/>
          <w:color w:val="auto"/>
          <w:sz w:val="22"/>
          <w:szCs w:val="22"/>
        </w:rPr>
        <w:t>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Jeżeli zaznaczono odpowiedź </w:t>
      </w:r>
      <w:r>
        <w:rPr>
          <w:rFonts w:cs="Times New Roman" w:ascii="Times New Roman" w:hAnsi="Times New Roman"/>
          <w:b w:val="false"/>
          <w:color w:val="auto"/>
          <w:sz w:val="22"/>
          <w:szCs w:val="22"/>
          <w:u w:val="single"/>
        </w:rPr>
        <w:t>tak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 xml:space="preserve">, proszę podać jakie </w:t>
      </w:r>
      <w:r>
        <w:rPr>
          <w:rFonts w:cs="Times New Roman" w:ascii="Times New Roman" w:hAnsi="Times New Roman"/>
          <w:b w:val="false"/>
          <w:color w:val="auto"/>
          <w:sz w:val="22"/>
          <w:szCs w:val="22"/>
          <w:u w:val="single"/>
        </w:rPr>
        <w:t xml:space="preserve">dokumenty 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dostarczono :     ……………………………………..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………</w:t>
      </w: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.…………………………………………………………………………………..……………………..................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Oświadczam, że:</w:t>
      </w:r>
    </w:p>
    <w:p>
      <w:pPr>
        <w:pStyle w:val="Normal"/>
        <w:numPr>
          <w:ilvl w:val="0"/>
          <w:numId w:val="2"/>
        </w:numPr>
        <w:bidi w:val="0"/>
        <w:ind w:left="360" w:hanging="360"/>
        <w:jc w:val="both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Wszystkie dane zawarte w deklaracji są prawdziwe,</w:t>
      </w:r>
    </w:p>
    <w:p>
      <w:pPr>
        <w:pStyle w:val="Normal"/>
        <w:numPr>
          <w:ilvl w:val="0"/>
          <w:numId w:val="2"/>
        </w:numPr>
        <w:bidi w:val="0"/>
        <w:ind w:left="360" w:hanging="360"/>
        <w:jc w:val="both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Niezwłocznie powiadomię dyrektora przedszkola o zmianie danych zawartych w deklaracji,</w:t>
      </w:r>
    </w:p>
    <w:p>
      <w:pPr>
        <w:pStyle w:val="Normal"/>
        <w:numPr>
          <w:ilvl w:val="0"/>
          <w:numId w:val="2"/>
        </w:numPr>
        <w:bidi w:val="0"/>
        <w:ind w:left="360" w:hanging="360"/>
        <w:jc w:val="both"/>
        <w:rPr>
          <w:rFonts w:ascii="Times New Roman" w:hAnsi="Times New Roman" w:cs="Times New Roman"/>
          <w:b w:val="false"/>
          <w:b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color w:val="auto"/>
          <w:sz w:val="22"/>
          <w:szCs w:val="22"/>
        </w:rPr>
        <w:t>Zapoznałem się z klauzulą informacyjną dotyczącą zasad przetwarzania danych osobowych.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fill="auto" w:val="clear"/>
        </w:rPr>
        <w:t>Podstawa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prawna</w:t>
      </w:r>
      <w:r>
        <w:rPr>
          <w:b/>
          <w:bCs/>
          <w:sz w:val="21"/>
          <w:szCs w:val="21"/>
        </w:rPr>
        <w:t>: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1.    Ustawa z dnia 14 grudnia 2016 r. – Prawo oświatowe  (Dz.U. z 2020r poz. 910 z póź. zm.)</w:t>
        <w:br/>
        <w:t>2.    Ustawa z dnia 14 czerwca 1960 r. – Kodeks postępowania administracyjnego</w:t>
        <w:br/>
        <w:t>3.    Rozporządzenie Ministra Edukacji Narodowej z 21.08.2019 r. w sprawie przeprowadzania postępowania rekrutacyjnego oraz postępowania uzupełniającego do publicznych przedszkoli, szkół, placówek i centrów -</w:t>
        <w:br/>
        <w:t>4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lang w:val="pl-PL"/>
        </w:rPr>
        <w:t>.</w:t>
      </w:r>
      <w:r>
        <w:rPr>
          <w:rFonts w:ascii="Times New Roman" w:hAnsi="Times New Roman"/>
          <w:b w:val="false"/>
          <w:bCs w:val="false"/>
          <w:color w:val="1B1B1B"/>
          <w:sz w:val="22"/>
          <w:szCs w:val="22"/>
          <w:lang w:val="pl-PL"/>
        </w:rPr>
        <w:t xml:space="preserve">   Ro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lang w:val="pl-PL"/>
        </w:rPr>
        <w:t xml:space="preserve">zporządzenie Ministra Edukacji Narodowej z 20.03.2020 r. w sprawie szczególnych rozwiązań w okresie czasowego ograniczenia funkcjonowania jednostek systemu oświaty w związku z zapobieganiem, przeciwdziałaniem i zwalczaniem COVID-19 </w:t>
      </w:r>
    </w:p>
    <w:p>
      <w:pPr>
        <w:pStyle w:val="Normal"/>
        <w:bidi w:val="0"/>
        <w:ind w:right="50" w:hanging="0"/>
        <w:jc w:val="left"/>
        <w:rPr>
          <w:rFonts w:ascii="Times New Roman" w:hAnsi="Times New Roman" w:cs="Times New Roman"/>
          <w:b w:val="false"/>
          <w:b w:val="false"/>
          <w:color w:val="auto"/>
          <w:sz w:val="20"/>
          <w:szCs w:val="20"/>
        </w:rPr>
      </w:pPr>
      <w:r>
        <w:rPr>
          <w:rFonts w:cs="Times New Roman" w:ascii="Times New Roman" w:hAnsi="Times New Roman"/>
          <w:b w:val="false"/>
          <w:color w:val="auto"/>
          <w:sz w:val="20"/>
          <w:szCs w:val="20"/>
        </w:rPr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720" w:right="720" w:header="0" w:top="720" w:footer="0" w:bottom="964" w:gutter="0"/>
          <w:pgNumType w:fmt="decimal"/>
          <w:formProt w:val="false"/>
          <w:textDirection w:val="lrTb"/>
          <w:docGrid w:type="default" w:linePitch="492" w:charSpace="0"/>
        </w:sectPr>
        <w:pStyle w:val="Normal"/>
        <w:bidi w:val="0"/>
        <w:ind w:right="50" w:hanging="0"/>
        <w:jc w:val="left"/>
        <w:rPr>
          <w:rFonts w:ascii="Times New Roman" w:hAnsi="Times New Roman" w:cs="Times New Roman"/>
          <w:b w:val="false"/>
          <w:b w:val="false"/>
          <w:color w:val="auto"/>
          <w:sz w:val="20"/>
          <w:szCs w:val="20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............................................</w:t>
      </w:r>
      <w:r>
        <w:rPr>
          <w:rFonts w:cs="Times New Roman" w:ascii="Times New Roman" w:hAnsi="Times New Roman"/>
          <w:b w:val="false"/>
          <w:color w:val="auto"/>
          <w:sz w:val="20"/>
          <w:szCs w:val="20"/>
        </w:rPr>
        <w:t xml:space="preserve">                          </w:t>
        <w:tab/>
        <w:tab/>
        <w:t>…………….....................................................................…</w:t>
      </w:r>
      <w:r>
        <w:rPr>
          <w:rFonts w:cs="Times New Roman" w:ascii="Times New Roman" w:hAnsi="Times New Roman"/>
          <w:b w:val="false"/>
          <w:color w:val="auto"/>
          <w:sz w:val="18"/>
          <w:szCs w:val="18"/>
        </w:rPr>
        <w:t xml:space="preserve">   miejscowość, data         </w:t>
        <w:tab/>
        <w:t xml:space="preserve">                                                    </w:t>
        <w:tab/>
        <w:t xml:space="preserve">     czytelny podpis rodziców /opiekunów prawnych</w:t>
      </w:r>
    </w:p>
    <w:p>
      <w:pPr>
        <w:pStyle w:val="Teksttreci8"/>
        <w:shd w:val="clear" w:color="auto" w:fill="auto"/>
        <w:spacing w:lineRule="exact" w:line="220" w:before="822" w:after="202"/>
        <w:jc w:val="center"/>
        <w:rPr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Informacje dotyczące przetwarzania danych osobowych</w:t>
      </w:r>
    </w:p>
    <w:p>
      <w:pPr>
        <w:pStyle w:val="Teksttreci9"/>
        <w:shd w:val="clear" w:color="auto" w:fill="auto"/>
        <w:spacing w:before="0" w:after="221"/>
        <w:rPr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>
      <w:pPr>
        <w:pStyle w:val="Teksttreci2"/>
        <w:shd w:val="clear" w:color="auto" w:fill="auto"/>
        <w:spacing w:lineRule="exact" w:line="160" w:before="0" w:after="0"/>
        <w:ind w:hanging="0"/>
        <w:jc w:val="left"/>
        <w:rPr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informujemy, że:</w:t>
      </w:r>
    </w:p>
    <w:p>
      <w:pPr>
        <w:pStyle w:val="Teksttreci2"/>
        <w:numPr>
          <w:ilvl w:val="0"/>
          <w:numId w:val="3"/>
        </w:numPr>
        <w:shd w:val="clear" w:fill="FFFFFF"/>
        <w:tabs>
          <w:tab w:val="clear" w:pos="708"/>
          <w:tab w:val="left" w:pos="443" w:leader="none"/>
        </w:tabs>
        <w:spacing w:lineRule="exact" w:line="211" w:before="11" w:after="0"/>
        <w:ind w:left="426" w:hanging="284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Administratorem Danych Osobowych  jest Przedszkole Publiczne w Starych Siołkowicach, ul. Piastowska 15, 46-083 Stare Siołkowice, tel. (77) 469 21 49, e-mail: pp.siolkowice@popielow.pl (dalej: Administrator)</w:t>
      </w:r>
    </w:p>
    <w:p>
      <w:pPr>
        <w:pStyle w:val="Teksttreci2"/>
        <w:numPr>
          <w:ilvl w:val="0"/>
          <w:numId w:val="0"/>
        </w:numPr>
        <w:shd w:val="clear" w:color="auto" w:fill="auto"/>
        <w:tabs>
          <w:tab w:val="clear" w:pos="708"/>
          <w:tab w:val="left" w:pos="443" w:leader="none"/>
        </w:tabs>
        <w:spacing w:lineRule="exact" w:line="211" w:before="11" w:after="0"/>
        <w:ind w:left="880" w:hanging="0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2.Kontakt z Inspektorem Ochrony Danych e-mail:  iod.ppstaresiolkowice@popielow.pl lub listownie na adres siedziby Administratora. Należy pamiętać, iż dane te służą wyłącznie do kontaktu w sprawach związanych bezpośrednio z przetwarzaniem danych osobowych, a inspektor ochrony danych nie posiada i nie udziela informacji dotyczących przebiegu wychowania przedszkolnego, w szczególności informacji o ofercie placówki ;</w:t>
      </w:r>
    </w:p>
    <w:p>
      <w:pPr>
        <w:pStyle w:val="Teksttreci2"/>
        <w:numPr>
          <w:ilvl w:val="0"/>
          <w:numId w:val="0"/>
        </w:numPr>
        <w:shd w:val="clear" w:color="auto" w:fill="auto"/>
        <w:tabs>
          <w:tab w:val="clear" w:pos="708"/>
          <w:tab w:val="left" w:pos="443" w:leader="none"/>
        </w:tabs>
        <w:spacing w:lineRule="exact" w:line="211" w:before="45" w:after="60"/>
        <w:ind w:left="862" w:hanging="0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3. Dane osobowe podane w deklaracji o kontynuowaniu wychowania przedszkolnego będą przetwarzane w celu spełnienia wymogu ustawowego na podstawie art. 6 ust. 1 lit. c,  w związku z ustawą - Prawo oświatowe,  w tym w oparciu o art. 6 ust. 1 lit. e. (przetwarzanie jest niezbędne do wykonania zadania realizowanego w interesie publicznym lub w ramach sprawowania władzy publicznej powierzonej administratorowi) W przypadku podania danych wykraczających poza zakres wymagany przepisami prawa, podstawą ich przetwarzania będzie zgoda tj. art. 6 ust. 1 lit.a lub art. 9 ust. 2 lit.a  RODO (w przypadku danych wrażliwych)</w:t>
      </w:r>
    </w:p>
    <w:p>
      <w:pPr>
        <w:pStyle w:val="Teksttreci2"/>
        <w:numPr>
          <w:ilvl w:val="0"/>
          <w:numId w:val="0"/>
        </w:numPr>
        <w:shd w:val="clear" w:color="auto" w:fill="auto"/>
        <w:tabs>
          <w:tab w:val="clear" w:pos="708"/>
          <w:tab w:val="left" w:pos="443" w:leader="none"/>
        </w:tabs>
        <w:spacing w:lineRule="exact" w:line="211" w:before="0" w:after="0"/>
        <w:ind w:left="880" w:hanging="0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4.odbiorcą danych osobowych zawartych we wniosku może być organ prowadzący oraz instytucje i organy administracji publicznej uprawnione do uzyskania takich informacji na podstawie obowiązujących przepisów prawa</w:t>
      </w:r>
    </w:p>
    <w:p>
      <w:pPr>
        <w:pStyle w:val="Teksttreci2"/>
        <w:numPr>
          <w:ilvl w:val="0"/>
          <w:numId w:val="1"/>
        </w:numPr>
        <w:shd w:val="clear" w:color="auto" w:fill="auto"/>
        <w:tabs>
          <w:tab w:val="clear" w:pos="708"/>
          <w:tab w:val="left" w:pos="443" w:leader="none"/>
        </w:tabs>
        <w:spacing w:lineRule="exact" w:line="211" w:before="0" w:after="0"/>
        <w:ind w:left="460" w:hanging="300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dane osobowe nie będą przekazywane do państwa trzeciego ani do organizacji międzynarodowej;</w:t>
      </w:r>
    </w:p>
    <w:p>
      <w:pPr>
        <w:pStyle w:val="Teksttreci2"/>
        <w:numPr>
          <w:ilvl w:val="0"/>
          <w:numId w:val="1"/>
        </w:numPr>
        <w:shd w:val="clear" w:color="auto" w:fill="auto"/>
        <w:tabs>
          <w:tab w:val="clear" w:pos="708"/>
          <w:tab w:val="left" w:pos="443" w:leader="none"/>
        </w:tabs>
        <w:spacing w:lineRule="exact" w:line="211" w:before="0" w:after="0"/>
        <w:ind w:left="460" w:hanging="300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 xml:space="preserve">dane będą przechowywane przez okres 5 lat, wynikający z przepisów prawa, w szczególności ustawy z dnia 14 lipca 1983 r. o narodowym zasobie archiwalnym i archiwach oraz rozporządzenia Prezesa Rady Ministrów  z  dnia  18  stycznia  2011 r.  w  sprawie  instrukcji  kancelaryjnej,  jednolitych rzeczowych  wykazów  akt  oraz  instrukcji  w  sprawie  organizacji  i  zakresu  działania archiwów zakładowych. </w:t>
      </w:r>
    </w:p>
    <w:p>
      <w:pPr>
        <w:pStyle w:val="Teksttreci2"/>
        <w:numPr>
          <w:ilvl w:val="0"/>
          <w:numId w:val="1"/>
        </w:numPr>
        <w:shd w:val="clear" w:color="auto" w:fill="auto"/>
        <w:spacing w:lineRule="exact" w:line="211" w:before="0" w:after="0"/>
        <w:ind w:left="426" w:hanging="284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rodzicom/prawnym opiekunom dziecka   przysługuje prawo dostępu do danych osobowych i otrzymania ich kopii, żądania ich sprostowania, złożenia sprzeciwu w przypadkach o których mowa w art.21 RODO lub usunięcia danych. Ponadto przysługuje prawo do żądania ograniczenia przetwarzania w przypadkach określonych w art. 18 RODO.</w:t>
      </w:r>
    </w:p>
    <w:p>
      <w:pPr>
        <w:pStyle w:val="Teksttreci2"/>
        <w:numPr>
          <w:ilvl w:val="0"/>
          <w:numId w:val="1"/>
        </w:numPr>
        <w:shd w:val="clear" w:color="auto" w:fill="auto"/>
        <w:tabs>
          <w:tab w:val="clear" w:pos="708"/>
          <w:tab w:val="left" w:pos="443" w:leader="none"/>
        </w:tabs>
        <w:spacing w:lineRule="exact" w:line="211" w:before="45" w:after="60"/>
        <w:ind w:left="460" w:hanging="318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 xml:space="preserve">w zakresie w jakim dane przetwarzane są w oparciu o wyrażoną zgodę z art. 6 ust. 1 lit. a lub art. 9 ust. 2 lit. a RODO, przysługuje rodzicom/ opiekunom prawnym prawo do cofnięta zgody w dowolnym momencie , bez wpływu na zgodność z prawem przetwarzania  którego dokonano na podstawie zgody przed jej cofnięciem.  </w:t>
      </w:r>
    </w:p>
    <w:p>
      <w:pPr>
        <w:pStyle w:val="Teksttreci2"/>
        <w:numPr>
          <w:ilvl w:val="0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426" w:hanging="284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 xml:space="preserve">dane osobowe nie są przetwarzane w sposób zautomatyzowany i nie są poddawane profilowaniu,  </w:t>
      </w:r>
    </w:p>
    <w:p>
      <w:pPr>
        <w:pStyle w:val="Teksttreci2"/>
        <w:numPr>
          <w:ilvl w:val="0"/>
          <w:numId w:val="1"/>
        </w:numPr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left="426" w:hanging="284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 xml:space="preserve">rodzicom lub opiekunom prawnym, jeśli twierdzą, że przetwarzanie danych narusza obowiązujące przepisy prawa, przysługuje prawo wniesienia skargi do organu nadzorczego. W Polsce organem nadzorczym jest Urząd Ochrony Danych Osobowych  (adres siedziby: ul. Stawki 2, 00-193 Warszawa),  </w:t>
      </w:r>
    </w:p>
    <w:p>
      <w:pPr>
        <w:pStyle w:val="Teksttreci2"/>
        <w:shd w:val="clear" w:color="auto" w:fill="auto"/>
        <w:tabs>
          <w:tab w:val="clear" w:pos="708"/>
          <w:tab w:val="left" w:pos="567" w:leader="none"/>
        </w:tabs>
        <w:spacing w:lineRule="exact" w:line="211" w:before="0" w:after="461"/>
        <w:ind w:left="426" w:hanging="284"/>
        <w:jc w:val="left"/>
        <w:rPr>
          <w:b w:val="false"/>
          <w:b w:val="false"/>
          <w:bCs w:val="false"/>
          <w:color w:val="00000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 xml:space="preserve"> 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11. podanie danych zawartych w deklaracji  jest niezbędne, aby dziecko mogło kontynuować wychowanie przedszkolne. W przypadku danych przetwarzanych w oparciu o zgodę rodzica/opiekuna prawnego ich podanie jest dobrowolne, przy czym brak podania danych w niniejszym zakresie, może utrudnić a  nawet uniemożliwić  prawidłową realizację wychowania przedszkolnego.</w:t>
      </w:r>
    </w:p>
    <w:p>
      <w:pPr>
        <w:pStyle w:val="Teksttreci2"/>
        <w:shd w:val="clear" w:color="auto" w:fill="auto"/>
        <w:tabs>
          <w:tab w:val="clear" w:pos="708"/>
          <w:tab w:val="left" w:pos="567" w:leader="none"/>
        </w:tabs>
        <w:spacing w:lineRule="exact" w:line="211" w:before="0" w:after="461"/>
        <w:ind w:left="426" w:hanging="284"/>
        <w:jc w:val="left"/>
        <w:rPr>
          <w:rFonts w:ascii="Calibri" w:hAnsi="Calibri" w:cs="Calibri" w:asciiTheme="minorHAnsi" w:cstheme="minorHAnsi" w:hAnsiTheme="minorHAnsi"/>
          <w:b w:val="false"/>
          <w:b w:val="false"/>
          <w:color w:val="auto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907" w:bottom="964" w:gutter="0"/>
      <w:pgNumType w:fmt="decimal"/>
      <w:formProt w:val="false"/>
      <w:textDirection w:val="lrTb"/>
      <w:docGrid w:type="default" w:linePitch="49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eb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color w:val="auto"/>
        <w:sz w:val="20"/>
        <w:szCs w:val="20"/>
      </w:rPr>
    </w:pPr>
    <w:r>
      <w:rPr>
        <w:color w:val="auto"/>
        <w:sz w:val="20"/>
        <w:szCs w:val="20"/>
      </w:rPr>
    </w:r>
  </w:p>
  <w:p>
    <w:pPr>
      <w:pStyle w:val="Stopka"/>
      <w:bidi w:val="0"/>
      <w:jc w:val="left"/>
      <w:rPr/>
    </w:pPr>
    <w:r>
      <w:rPr>
        <w:rFonts w:ascii="Times New Roman" w:hAnsi="Times New Roman"/>
        <w:b w:val="false"/>
        <w:sz w:val="22"/>
        <w:szCs w:val="22"/>
      </w:rPr>
      <w:tab/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0" w:semiHidden="0" w:unhideWhenUsed="0"/>
    <w:lsdException w:name="Body Text 3" w:uiPriority="99"/>
    <w:lsdException w:name="Body Text Indent 2" w:uiPriority="99"/>
    <w:lsdException w:name="Body Text Indent 3" w:uiPriority="0" w:semiHidden="0" w:unhideWhenUsed="0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3D5883"/>
      <w:kern w:val="0"/>
      <w:sz w:val="36"/>
      <w:szCs w:val="36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4"/>
    <w:uiPriority w:val="0"/>
    <w:qFormat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3"/>
    <w:uiPriority w:val="0"/>
    <w:qFormat/>
    <w:rPr>
      <w:rFonts w:ascii="Arial" w:hAnsi="Arial" w:eastAsia="Times New Roman" w:cs="Arial"/>
      <w:b/>
      <w:bCs/>
      <w:color w:val="3D5883"/>
      <w:sz w:val="36"/>
      <w:szCs w:val="36"/>
      <w:lang w:eastAsia="pl-PL"/>
    </w:rPr>
  </w:style>
  <w:style w:type="character" w:styleId="StopkaZnak" w:customStyle="1">
    <w:name w:val="Stopka Znak"/>
    <w:basedOn w:val="DefaultParagraphFont"/>
    <w:link w:val="5"/>
    <w:uiPriority w:val="99"/>
    <w:qFormat/>
    <w:rPr>
      <w:rFonts w:ascii="Arial" w:hAnsi="Arial" w:eastAsia="Times New Roman" w:cs="Times New Roman"/>
      <w:b/>
      <w:bCs/>
      <w:color w:val="3D5883"/>
      <w:sz w:val="36"/>
      <w:szCs w:val="36"/>
      <w:lang w:val="zh-CN" w:eastAsia="zh-CN"/>
    </w:rPr>
  </w:style>
  <w:style w:type="character" w:styleId="TekstdymkaZnak" w:customStyle="1">
    <w:name w:val="Tekst dymka Znak"/>
    <w:basedOn w:val="DefaultParagraphFont"/>
    <w:link w:val="2"/>
    <w:uiPriority w:val="99"/>
    <w:semiHidden/>
    <w:qFormat/>
    <w:rPr>
      <w:rFonts w:ascii="Segoe UI" w:hAnsi="Segoe UI" w:eastAsia="Times New Roman" w:cs="Segoe UI"/>
      <w:b/>
      <w:bCs/>
      <w:color w:val="3D5883"/>
      <w:sz w:val="18"/>
      <w:szCs w:val="18"/>
      <w:lang w:eastAsia="pl-PL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2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9"/>
    <w:uiPriority w:val="0"/>
    <w:qFormat/>
    <w:pPr>
      <w:spacing w:lineRule="auto" w:line="480" w:before="0" w:after="120"/>
    </w:pPr>
    <w:rPr/>
  </w:style>
  <w:style w:type="paragraph" w:styleId="BodyTextIndent3">
    <w:name w:val="Body Text Indent 3"/>
    <w:basedOn w:val="Normal"/>
    <w:link w:val="8"/>
    <w:uiPriority w:val="0"/>
    <w:qFormat/>
    <w:pPr>
      <w:spacing w:before="0" w:after="120"/>
      <w:ind w:left="283" w:hanging="0"/>
    </w:pPr>
    <w:rPr>
      <w:rFonts w:ascii="Times New Roman" w:hAnsi="Times New Roman" w:cs="Times New Roman"/>
      <w:b w:val="false"/>
      <w:bCs w:val="false"/>
      <w:color w:val="auto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10"/>
    <w:uiPriority w:val="99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zh-CN" w:eastAsia="zh-CN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Teksttreci2">
    <w:name w:val="Tekst treści (2)"/>
    <w:basedOn w:val="Normal"/>
    <w:qFormat/>
    <w:pPr>
      <w:widowControl w:val="false"/>
      <w:shd w:val="clear" w:color="auto" w:fill="FFFFFF"/>
      <w:spacing w:lineRule="atLeast" w:line="0" w:before="540" w:after="0"/>
      <w:ind w:hanging="380"/>
      <w:jc w:val="both"/>
    </w:pPr>
    <w:rPr>
      <w:rFonts w:ascii="Arial" w:hAnsi="Arial" w:eastAsia="Arial" w:cs="Arial"/>
      <w:sz w:val="16"/>
      <w:szCs w:val="16"/>
    </w:rPr>
  </w:style>
  <w:style w:type="paragraph" w:styleId="Teksttreci8">
    <w:name w:val="Tekst treści (8)"/>
    <w:basedOn w:val="Normal"/>
    <w:qFormat/>
    <w:pPr>
      <w:widowControl w:val="false"/>
      <w:shd w:val="clear" w:color="auto" w:fill="FFFFFF"/>
      <w:spacing w:lineRule="atLeast" w:line="0" w:before="840" w:after="300"/>
    </w:pPr>
    <w:rPr>
      <w:rFonts w:ascii="Arial" w:hAnsi="Arial" w:eastAsia="Arial" w:cs="Arial"/>
      <w:b/>
      <w:bCs/>
    </w:rPr>
  </w:style>
  <w:style w:type="paragraph" w:styleId="Teksttreci9">
    <w:name w:val="Tekst treści (9)"/>
    <w:basedOn w:val="Normal"/>
    <w:qFormat/>
    <w:pPr>
      <w:widowControl w:val="false"/>
      <w:shd w:val="clear" w:color="auto" w:fill="FFFFFF"/>
      <w:spacing w:lineRule="exact" w:line="211" w:before="300" w:after="180"/>
      <w:jc w:val="center"/>
    </w:pPr>
    <w:rPr>
      <w:rFonts w:ascii="Arial" w:hAnsi="Arial" w:eastAsia="Arial" w:cs="Arial"/>
      <w:b/>
      <w:bCs/>
      <w:sz w:val="16"/>
      <w:szCs w:val="16"/>
    </w:rPr>
  </w:style>
  <w:style w:type="table" w:default="1" w:styleId="7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LibreOffice/7.0.1.2$Windows_X86_64 LibreOffice_project/7cbcfc562f6eb6708b5ff7d7397325de9e764452</Application>
  <Pages>3</Pages>
  <Words>812</Words>
  <Characters>5326</Characters>
  <CharactersWithSpaces>6296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2018-01-29T19:12:00Z</dcterms:created>
  <dc:creator>artur wojtera</dc:creator>
  <dc:description/>
  <dc:language>pl-PL</dc:language>
  <cp:lastModifiedBy/>
  <cp:lastPrinted>2020-01-21T10:28:47Z</cp:lastPrinted>
  <dcterms:modified xsi:type="dcterms:W3CDTF">2021-02-08T11:24:37Z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1033-11.2.0.8342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